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AB" w:rsidRDefault="004729AB" w:rsidP="004729AB">
      <w:pPr>
        <w:pStyle w:val="a3"/>
        <w:spacing w:before="75" w:beforeAutospacing="0" w:after="75" w:afterAutospacing="0"/>
        <w:ind w:firstLine="315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cs="Arial" w:hint="eastAsia"/>
          <w:color w:val="000000"/>
          <w:sz w:val="32"/>
          <w:szCs w:val="32"/>
        </w:rPr>
        <w:t>国家留学基金委</w:t>
      </w:r>
      <w:r>
        <w:rPr>
          <w:rStyle w:val="a4"/>
          <w:rFonts w:ascii="Arial" w:hAnsi="Arial" w:cs="Arial"/>
          <w:color w:val="000000"/>
          <w:sz w:val="32"/>
          <w:szCs w:val="32"/>
        </w:rPr>
        <w:t>202</w:t>
      </w:r>
      <w:r w:rsidR="00402F20">
        <w:rPr>
          <w:rStyle w:val="a4"/>
          <w:rFonts w:ascii="Arial" w:hAnsi="Arial" w:cs="Arial"/>
          <w:color w:val="000000"/>
          <w:sz w:val="32"/>
          <w:szCs w:val="32"/>
        </w:rPr>
        <w:t>3</w:t>
      </w:r>
      <w:r>
        <w:rPr>
          <w:rStyle w:val="a4"/>
          <w:rFonts w:cs="Arial" w:hint="eastAsia"/>
          <w:color w:val="000000"/>
          <w:sz w:val="32"/>
          <w:szCs w:val="32"/>
        </w:rPr>
        <w:t>年度公派出国留学申报通知</w:t>
      </w:r>
    </w:p>
    <w:p w:rsidR="004729AB" w:rsidRDefault="004729AB" w:rsidP="004729AB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cs="Arial" w:hint="eastAsia"/>
          <w:color w:val="000000"/>
          <w:sz w:val="30"/>
          <w:szCs w:val="30"/>
        </w:rPr>
        <w:t>校属各单位：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ind w:firstLine="570"/>
        <w:rPr>
          <w:rStyle w:val="a4"/>
        </w:rPr>
      </w:pPr>
      <w:r>
        <w:rPr>
          <w:rStyle w:val="a4"/>
          <w:rFonts w:cs="Arial" w:hint="eastAsia"/>
          <w:color w:val="000000"/>
        </w:rPr>
        <w:t>国家留学基金202</w:t>
      </w:r>
      <w:r w:rsidR="00402F20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年度资助出国留学人员校内选拔申报工作开始,请有意申请“国家公派高级研究学者及访问学者（含博士后研究）项目”和“国家建设高水平大学公派研究生项目（</w:t>
      </w:r>
      <w:r w:rsidR="004E37DC">
        <w:rPr>
          <w:rStyle w:val="a4"/>
          <w:rFonts w:cs="Arial" w:hint="eastAsia"/>
          <w:color w:val="000000"/>
        </w:rPr>
        <w:t>含</w:t>
      </w:r>
      <w:r>
        <w:rPr>
          <w:rStyle w:val="a4"/>
          <w:rFonts w:cs="Arial" w:hint="eastAsia"/>
          <w:color w:val="000000"/>
        </w:rPr>
        <w:t>博士生导师短期出国交流项目）”等面上项目的</w:t>
      </w:r>
      <w:r w:rsidR="00C46D08">
        <w:rPr>
          <w:rStyle w:val="a4"/>
          <w:rFonts w:cs="Arial" w:hint="eastAsia"/>
          <w:color w:val="000000"/>
        </w:rPr>
        <w:t>教师</w:t>
      </w:r>
      <w:r>
        <w:rPr>
          <w:rStyle w:val="a4"/>
          <w:rFonts w:cs="Arial" w:hint="eastAsia"/>
          <w:color w:val="000000"/>
        </w:rPr>
        <w:t>提交资格审核表（见附件）参加校内选拔审核，经所在单位领导签字盖章后，由所在单位汇总</w:t>
      </w:r>
      <w:r w:rsidR="004C071D">
        <w:rPr>
          <w:rStyle w:val="a4"/>
          <w:rFonts w:cs="Arial" w:hint="eastAsia"/>
          <w:color w:val="000000"/>
        </w:rPr>
        <w:t>后</w:t>
      </w:r>
      <w:r>
        <w:rPr>
          <w:rStyle w:val="a4"/>
          <w:rFonts w:cs="Arial" w:hint="eastAsia"/>
          <w:color w:val="000000"/>
        </w:rPr>
        <w:t>于202</w:t>
      </w:r>
      <w:r w:rsidR="00402F20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年</w:t>
      </w:r>
      <w:r w:rsidR="00402F20">
        <w:rPr>
          <w:rStyle w:val="a4"/>
          <w:rFonts w:cs="Arial"/>
          <w:color w:val="000000"/>
        </w:rPr>
        <w:t>2</w:t>
      </w:r>
      <w:r>
        <w:rPr>
          <w:rStyle w:val="a4"/>
          <w:rFonts w:cs="Arial" w:hint="eastAsia"/>
          <w:color w:val="000000"/>
        </w:rPr>
        <w:t>月</w:t>
      </w:r>
      <w:r w:rsidR="00402F20">
        <w:rPr>
          <w:rStyle w:val="a4"/>
          <w:rFonts w:cs="Arial"/>
          <w:color w:val="000000"/>
        </w:rPr>
        <w:t>24</w:t>
      </w:r>
      <w:r>
        <w:rPr>
          <w:rStyle w:val="a4"/>
          <w:rFonts w:cs="Arial" w:hint="eastAsia"/>
          <w:color w:val="000000"/>
        </w:rPr>
        <w:t>日</w:t>
      </w:r>
      <w:r w:rsidR="00402F20">
        <w:rPr>
          <w:rStyle w:val="a4"/>
          <w:rFonts w:cs="Arial" w:hint="eastAsia"/>
          <w:color w:val="000000"/>
        </w:rPr>
        <w:t>1</w:t>
      </w:r>
      <w:r w:rsidR="00402F20">
        <w:rPr>
          <w:rStyle w:val="a4"/>
          <w:rFonts w:cs="Arial"/>
          <w:color w:val="000000"/>
        </w:rPr>
        <w:t>6:00</w:t>
      </w:r>
      <w:r>
        <w:rPr>
          <w:rStyle w:val="a4"/>
          <w:rFonts w:cs="Arial" w:hint="eastAsia"/>
          <w:color w:val="000000"/>
        </w:rPr>
        <w:t>前交送国际交流处</w:t>
      </w:r>
      <w:r w:rsidR="009660D1">
        <w:rPr>
          <w:rStyle w:val="a4"/>
          <w:rFonts w:cs="Arial" w:hint="eastAsia"/>
          <w:color w:val="000000"/>
        </w:rPr>
        <w:t>1</w:t>
      </w:r>
      <w:r w:rsidR="009660D1">
        <w:rPr>
          <w:rStyle w:val="a4"/>
          <w:rFonts w:cs="Arial"/>
          <w:color w:val="000000"/>
        </w:rPr>
        <w:t>04</w:t>
      </w:r>
      <w:r w:rsidR="009660D1">
        <w:rPr>
          <w:rStyle w:val="a4"/>
          <w:rFonts w:cs="Arial" w:hint="eastAsia"/>
          <w:color w:val="000000"/>
        </w:rPr>
        <w:t>室</w:t>
      </w:r>
      <w:r>
        <w:rPr>
          <w:rStyle w:val="a4"/>
          <w:rFonts w:cs="Arial" w:hint="eastAsia"/>
          <w:color w:val="000000"/>
        </w:rPr>
        <w:t>，并将审核表电子版发至国际交流处祝淑婷老师（工号5583）OA邮箱。</w:t>
      </w:r>
    </w:p>
    <w:p w:rsidR="004729AB" w:rsidRPr="004729AB" w:rsidRDefault="00402F20" w:rsidP="004729AB">
      <w:pPr>
        <w:pStyle w:val="a3"/>
        <w:spacing w:before="75" w:beforeAutospacing="0" w:after="75" w:afterAutospacing="0" w:line="495" w:lineRule="atLeast"/>
        <w:ind w:firstLine="570"/>
        <w:rPr>
          <w:rStyle w:val="a4"/>
        </w:rPr>
      </w:pPr>
      <w:r>
        <w:rPr>
          <w:rStyle w:val="a4"/>
          <w:rFonts w:cs="Arial"/>
          <w:color w:val="000000"/>
        </w:rPr>
        <w:t>2019-2021</w:t>
      </w:r>
      <w:r>
        <w:rPr>
          <w:rStyle w:val="a4"/>
          <w:rFonts w:cs="Arial" w:hint="eastAsia"/>
          <w:color w:val="000000"/>
        </w:rPr>
        <w:t>年</w:t>
      </w:r>
      <w:r w:rsidR="004729AB">
        <w:rPr>
          <w:rStyle w:val="a4"/>
          <w:rFonts w:cs="Arial" w:hint="eastAsia"/>
          <w:color w:val="000000"/>
        </w:rPr>
        <w:t>录取后如因疫情</w:t>
      </w:r>
      <w:r>
        <w:rPr>
          <w:rStyle w:val="a4"/>
          <w:rFonts w:cs="Arial" w:hint="eastAsia"/>
          <w:color w:val="000000"/>
        </w:rPr>
        <w:t>放弃留学资格的老师，不受两年内不得申报的限制，可申报2</w:t>
      </w:r>
      <w:r>
        <w:rPr>
          <w:rStyle w:val="a4"/>
          <w:rFonts w:cs="Arial"/>
          <w:color w:val="000000"/>
        </w:rPr>
        <w:t>023</w:t>
      </w:r>
      <w:r>
        <w:rPr>
          <w:rStyle w:val="a4"/>
          <w:rFonts w:cs="Arial" w:hint="eastAsia"/>
          <w:color w:val="000000"/>
        </w:rPr>
        <w:t>年公派留学项目</w:t>
      </w:r>
      <w:r w:rsidR="004729AB">
        <w:rPr>
          <w:rStyle w:val="a4"/>
          <w:rFonts w:cs="Arial" w:hint="eastAsia"/>
          <w:color w:val="000000"/>
        </w:rPr>
        <w:t>，请有意向或外语培训可能过期的老师尽快联系邀请函</w:t>
      </w:r>
      <w:r>
        <w:rPr>
          <w:rStyle w:val="a4"/>
          <w:rFonts w:cs="Arial" w:hint="eastAsia"/>
          <w:color w:val="000000"/>
        </w:rPr>
        <w:t>做好</w:t>
      </w:r>
      <w:r w:rsidR="004729AB">
        <w:rPr>
          <w:rStyle w:val="a4"/>
          <w:rFonts w:cs="Arial" w:hint="eastAsia"/>
          <w:color w:val="000000"/>
        </w:rPr>
        <w:t>申报</w:t>
      </w:r>
      <w:r>
        <w:rPr>
          <w:rStyle w:val="a4"/>
          <w:rFonts w:cs="Arial" w:hint="eastAsia"/>
          <w:color w:val="000000"/>
        </w:rPr>
        <w:t>准备</w:t>
      </w:r>
      <w:r w:rsidR="004729AB">
        <w:rPr>
          <w:rStyle w:val="a4"/>
          <w:rFonts w:cs="Arial" w:hint="eastAsia"/>
          <w:color w:val="000000"/>
        </w:rPr>
        <w:t>。</w:t>
      </w:r>
      <w:r w:rsidR="005F48A6">
        <w:rPr>
          <w:rStyle w:val="a4"/>
          <w:rFonts w:cs="Arial" w:hint="eastAsia"/>
          <w:color w:val="000000"/>
        </w:rPr>
        <w:t>经过校长办公会议审定后，</w:t>
      </w:r>
      <w:r w:rsidR="004729AB">
        <w:rPr>
          <w:rStyle w:val="a4"/>
          <w:rFonts w:cs="Arial" w:hint="eastAsia"/>
          <w:color w:val="000000"/>
        </w:rPr>
        <w:t>校内拟同意申报人员名单及申报注意事项将于正式网报时间前公布，请届时关注。具体内容和填报事项请查看国家留学基金委网站</w:t>
      </w:r>
      <w:hyperlink r:id="rId4" w:history="1">
        <w:r w:rsidR="004729AB" w:rsidRPr="004729AB">
          <w:rPr>
            <w:rStyle w:val="a4"/>
            <w:rFonts w:ascii="Times New Roman" w:hAnsi="Times New Roman" w:cs="Times New Roman"/>
            <w:b w:val="0"/>
            <w:bCs w:val="0"/>
            <w:color w:val="000000"/>
            <w:u w:val="single"/>
          </w:rPr>
          <w:t>www.csc.edu.cn</w:t>
        </w:r>
      </w:hyperlink>
      <w:r w:rsidR="004729AB">
        <w:rPr>
          <w:rStyle w:val="a4"/>
          <w:rFonts w:cs="Arial" w:hint="eastAsia"/>
          <w:color w:val="000000"/>
        </w:rPr>
        <w:t>“出国留学”项目专栏</w:t>
      </w:r>
      <w:r>
        <w:rPr>
          <w:rStyle w:val="a4"/>
          <w:rFonts w:cs="Arial" w:hint="eastAsia"/>
          <w:color w:val="000000"/>
        </w:rPr>
        <w:t>中的选派流程和</w:t>
      </w:r>
      <w:r w:rsidR="009660D1">
        <w:rPr>
          <w:rStyle w:val="a4"/>
          <w:rFonts w:cs="Arial" w:hint="eastAsia"/>
          <w:color w:val="000000"/>
        </w:rPr>
        <w:t>选派办法</w:t>
      </w:r>
      <w:r w:rsidR="004729AB">
        <w:rPr>
          <w:rStyle w:val="a4"/>
          <w:rFonts w:cs="Arial" w:hint="eastAsia"/>
          <w:color w:val="000000"/>
        </w:rPr>
        <w:t>。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ind w:firstLine="570"/>
        <w:rPr>
          <w:rStyle w:val="a4"/>
        </w:rPr>
      </w:pPr>
      <w:r>
        <w:rPr>
          <w:rStyle w:val="a4"/>
          <w:rFonts w:cs="Arial" w:hint="eastAsia"/>
          <w:color w:val="000000"/>
        </w:rPr>
        <w:t>注意事项：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rPr>
          <w:rStyle w:val="a4"/>
        </w:rPr>
      </w:pPr>
      <w:r>
        <w:rPr>
          <w:rStyle w:val="a4"/>
          <w:rFonts w:cs="Arial" w:hint="eastAsia"/>
          <w:color w:val="000000"/>
        </w:rPr>
        <w:t>1</w:t>
      </w:r>
      <w:r w:rsidR="009660D1">
        <w:rPr>
          <w:rStyle w:val="a4"/>
          <w:rFonts w:cs="Arial" w:hint="eastAsia"/>
          <w:color w:val="000000"/>
        </w:rPr>
        <w:t>、</w:t>
      </w:r>
      <w:r>
        <w:rPr>
          <w:rStyle w:val="a4"/>
          <w:rFonts w:cs="Arial" w:hint="eastAsia"/>
          <w:color w:val="000000"/>
        </w:rPr>
        <w:t>只有申请</w:t>
      </w:r>
      <w:r w:rsidRPr="004729AB">
        <w:rPr>
          <w:rStyle w:val="a4"/>
          <w:rFonts w:cs="Arial"/>
          <w:color w:val="000000"/>
        </w:rPr>
        <w:t>202</w:t>
      </w:r>
      <w:r w:rsidR="00402F20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年面上项目人员才有资格申报当年地方合作项目</w:t>
      </w:r>
      <w:proofErr w:type="gramStart"/>
      <w:r>
        <w:rPr>
          <w:rStyle w:val="a4"/>
          <w:rFonts w:cs="Arial" w:hint="eastAsia"/>
          <w:color w:val="000000"/>
        </w:rPr>
        <w:t>和青骨项目</w:t>
      </w:r>
      <w:proofErr w:type="gramEnd"/>
      <w:r>
        <w:rPr>
          <w:rStyle w:val="a4"/>
          <w:rFonts w:cs="Arial" w:hint="eastAsia"/>
          <w:color w:val="000000"/>
        </w:rPr>
        <w:t>。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rPr>
          <w:rStyle w:val="a4"/>
        </w:rPr>
      </w:pPr>
      <w:r>
        <w:rPr>
          <w:rStyle w:val="a4"/>
          <w:rFonts w:cs="Arial" w:hint="eastAsia"/>
          <w:color w:val="000000"/>
        </w:rPr>
        <w:t>2、已经在人事处师资科外语培训的老师务必申报202</w:t>
      </w:r>
      <w:r w:rsidR="00402F20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年</w:t>
      </w:r>
      <w:r w:rsidR="00402F20">
        <w:rPr>
          <w:rStyle w:val="a4"/>
          <w:rFonts w:cs="Arial" w:hint="eastAsia"/>
          <w:color w:val="000000"/>
        </w:rPr>
        <w:t>国家</w:t>
      </w:r>
      <w:r>
        <w:rPr>
          <w:rStyle w:val="a4"/>
          <w:rFonts w:cs="Arial" w:hint="eastAsia"/>
          <w:color w:val="000000"/>
        </w:rPr>
        <w:t>公派出国项目</w:t>
      </w:r>
      <w:r w:rsidR="004C071D">
        <w:rPr>
          <w:rStyle w:val="a4"/>
          <w:rFonts w:cs="Arial" w:hint="eastAsia"/>
          <w:color w:val="000000"/>
        </w:rPr>
        <w:t>，未参加2</w:t>
      </w:r>
      <w:r w:rsidR="004C071D">
        <w:rPr>
          <w:rStyle w:val="a4"/>
          <w:rFonts w:cs="Arial"/>
          <w:color w:val="000000"/>
        </w:rPr>
        <w:t>02</w:t>
      </w:r>
      <w:r w:rsidR="00402F20">
        <w:rPr>
          <w:rStyle w:val="a4"/>
          <w:rFonts w:cs="Arial"/>
          <w:color w:val="000000"/>
        </w:rPr>
        <w:t>3</w:t>
      </w:r>
      <w:r w:rsidR="004C071D">
        <w:rPr>
          <w:rStyle w:val="a4"/>
          <w:rFonts w:cs="Arial" w:hint="eastAsia"/>
          <w:color w:val="000000"/>
        </w:rPr>
        <w:t>年春季外语培训的老师可以先申报出国项目再参加秋季外语培训</w:t>
      </w:r>
      <w:r>
        <w:rPr>
          <w:rStyle w:val="a4"/>
          <w:rFonts w:cs="Arial" w:hint="eastAsia"/>
          <w:color w:val="000000"/>
        </w:rPr>
        <w:t>。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rPr>
          <w:rStyle w:val="a4"/>
        </w:rPr>
      </w:pPr>
      <w:r>
        <w:rPr>
          <w:rStyle w:val="a4"/>
          <w:rFonts w:cs="Arial" w:hint="eastAsia"/>
          <w:color w:val="000000"/>
        </w:rPr>
        <w:t>3、国家公派高级研究学者及访问学者（含博士后研究）项目的网报时间为202</w:t>
      </w:r>
      <w:r w:rsidR="005828CF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年4月10-26日。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rPr>
          <w:rStyle w:val="a4"/>
        </w:rPr>
      </w:pPr>
      <w:r>
        <w:rPr>
          <w:rStyle w:val="a4"/>
          <w:rFonts w:cs="Arial" w:hint="eastAsia"/>
          <w:color w:val="000000"/>
        </w:rPr>
        <w:t>4、</w:t>
      </w:r>
      <w:r w:rsidR="004E37DC">
        <w:rPr>
          <w:rFonts w:cs="Arial" w:hint="eastAsia"/>
          <w:b/>
          <w:bCs/>
        </w:rPr>
        <w:t>有意出国攻读博士学位或者联合培养博士的教职工，可以申报</w:t>
      </w:r>
      <w:r w:rsidR="004E37DC" w:rsidRPr="00BC25FC">
        <w:rPr>
          <w:rFonts w:cs="Arial"/>
          <w:b/>
          <w:bCs/>
          <w:kern w:val="2"/>
        </w:rPr>
        <w:t>国家建设高水平大学公派研究生项目</w:t>
      </w:r>
      <w:r w:rsidR="004E37DC">
        <w:rPr>
          <w:rFonts w:cs="Arial" w:hint="eastAsia"/>
          <w:b/>
          <w:bCs/>
          <w:kern w:val="2"/>
        </w:rPr>
        <w:t>，</w:t>
      </w:r>
      <w:r w:rsidR="004E37DC" w:rsidRPr="004E37DC">
        <w:rPr>
          <w:rFonts w:cs="Arial" w:hint="eastAsia"/>
          <w:b/>
          <w:bCs/>
          <w:color w:val="000000"/>
        </w:rPr>
        <w:t>有学生在国外攻读博士学位</w:t>
      </w:r>
      <w:bookmarkStart w:id="0" w:name="_GoBack"/>
      <w:bookmarkEnd w:id="0"/>
      <w:r w:rsidR="004E37DC" w:rsidRPr="004E37DC">
        <w:rPr>
          <w:rFonts w:cs="Arial" w:hint="eastAsia"/>
          <w:b/>
          <w:bCs/>
          <w:color w:val="000000"/>
        </w:rPr>
        <w:t>或者联合培养博士的导师可以申报</w:t>
      </w:r>
      <w:r w:rsidR="004E37DC" w:rsidRPr="004E37DC">
        <w:rPr>
          <w:rFonts w:cs="Arial"/>
          <w:b/>
          <w:bCs/>
          <w:color w:val="000000"/>
        </w:rPr>
        <w:t>国家建设高水平大学公派研究生项目</w:t>
      </w:r>
      <w:r w:rsidR="004E37DC" w:rsidRPr="004E37DC">
        <w:rPr>
          <w:rFonts w:cs="Arial" w:hint="eastAsia"/>
          <w:b/>
          <w:bCs/>
          <w:color w:val="000000"/>
        </w:rPr>
        <w:t>中的“</w:t>
      </w:r>
      <w:r w:rsidR="004E37DC" w:rsidRPr="004E37DC">
        <w:rPr>
          <w:rFonts w:cs="Arial"/>
          <w:b/>
          <w:bCs/>
          <w:color w:val="000000"/>
        </w:rPr>
        <w:t>博士生导师短期出国交流项目</w:t>
      </w:r>
      <w:r w:rsidR="004E37DC" w:rsidRPr="004E37DC">
        <w:rPr>
          <w:rFonts w:cs="Arial" w:hint="eastAsia"/>
          <w:b/>
          <w:bCs/>
          <w:color w:val="000000"/>
        </w:rPr>
        <w:t>”</w:t>
      </w:r>
      <w:r w:rsidR="00687CC4">
        <w:rPr>
          <w:rFonts w:cs="Arial" w:hint="eastAsia"/>
          <w:b/>
          <w:bCs/>
          <w:color w:val="000000"/>
        </w:rPr>
        <w:t>,</w:t>
      </w:r>
      <w:r w:rsidR="009660D1" w:rsidRPr="004729AB">
        <w:rPr>
          <w:rStyle w:val="a4"/>
          <w:rFonts w:cs="Arial" w:hint="eastAsia"/>
          <w:color w:val="000000"/>
        </w:rPr>
        <w:t>具体</w:t>
      </w:r>
      <w:r w:rsidR="004E37DC">
        <w:rPr>
          <w:rStyle w:val="a4"/>
          <w:rFonts w:cs="Arial" w:hint="eastAsia"/>
          <w:color w:val="000000"/>
        </w:rPr>
        <w:t>时间和</w:t>
      </w:r>
      <w:r w:rsidR="009660D1" w:rsidRPr="004729AB">
        <w:rPr>
          <w:rStyle w:val="a4"/>
          <w:rFonts w:cs="Arial" w:hint="eastAsia"/>
          <w:color w:val="000000"/>
        </w:rPr>
        <w:t>要求请关注</w:t>
      </w:r>
      <w:r w:rsidR="00402F20">
        <w:rPr>
          <w:rStyle w:val="a4"/>
          <w:rFonts w:cs="Arial" w:hint="eastAsia"/>
          <w:color w:val="000000"/>
        </w:rPr>
        <w:t>我校</w:t>
      </w:r>
      <w:r w:rsidR="009660D1">
        <w:rPr>
          <w:rStyle w:val="a4"/>
          <w:rFonts w:cs="Arial" w:hint="eastAsia"/>
          <w:color w:val="000000"/>
        </w:rPr>
        <w:t>发布的</w:t>
      </w:r>
      <w:r w:rsidR="009660D1" w:rsidRPr="004729AB">
        <w:rPr>
          <w:rStyle w:val="a4"/>
          <w:rFonts w:cs="Arial" w:hint="eastAsia"/>
          <w:color w:val="000000"/>
        </w:rPr>
        <w:t>“</w:t>
      </w:r>
      <w:r w:rsidR="009660D1" w:rsidRPr="004729AB">
        <w:rPr>
          <w:rStyle w:val="a4"/>
          <w:rFonts w:cs="Arial"/>
          <w:color w:val="000000"/>
        </w:rPr>
        <w:t>202</w:t>
      </w:r>
      <w:r w:rsidR="00402F20">
        <w:rPr>
          <w:rStyle w:val="a4"/>
          <w:rFonts w:cs="Arial"/>
          <w:color w:val="000000"/>
        </w:rPr>
        <w:t>3</w:t>
      </w:r>
      <w:r w:rsidR="009660D1" w:rsidRPr="004729AB">
        <w:rPr>
          <w:rStyle w:val="a4"/>
          <w:rFonts w:cs="Arial"/>
          <w:color w:val="000000"/>
        </w:rPr>
        <w:t>年国家建设高水平大学公派研究生项目申报通知”</w:t>
      </w:r>
      <w:r w:rsidR="004E37DC">
        <w:rPr>
          <w:rStyle w:val="a4"/>
          <w:rFonts w:cs="Arial" w:hint="eastAsia"/>
          <w:color w:val="000000"/>
        </w:rPr>
        <w:t>，</w:t>
      </w:r>
      <w:r w:rsidR="004E37DC">
        <w:rPr>
          <w:rFonts w:cs="Arial" w:hint="eastAsia"/>
          <w:b/>
          <w:bCs/>
        </w:rPr>
        <w:t>此两类情况的教职工均须</w:t>
      </w:r>
      <w:r w:rsidR="00D87186">
        <w:rPr>
          <w:rFonts w:cs="Arial" w:hint="eastAsia"/>
          <w:b/>
          <w:bCs/>
        </w:rPr>
        <w:t>在此次</w:t>
      </w:r>
      <w:r w:rsidR="004E37DC">
        <w:rPr>
          <w:rFonts w:cs="Arial" w:hint="eastAsia"/>
          <w:b/>
          <w:bCs/>
        </w:rPr>
        <w:t>提交校内资格审核表。</w:t>
      </w:r>
    </w:p>
    <w:p w:rsidR="004729AB" w:rsidRPr="004729AB" w:rsidRDefault="004729AB" w:rsidP="004729AB">
      <w:pPr>
        <w:pStyle w:val="a3"/>
        <w:spacing w:before="75" w:beforeAutospacing="0" w:after="75" w:afterAutospacing="0" w:line="495" w:lineRule="atLeast"/>
        <w:rPr>
          <w:rStyle w:val="a4"/>
        </w:rPr>
      </w:pPr>
      <w:r w:rsidRPr="004729AB">
        <w:rPr>
          <w:rStyle w:val="a4"/>
          <w:rFonts w:cs="Arial"/>
          <w:color w:val="000000"/>
        </w:rPr>
        <w:lastRenderedPageBreak/>
        <w:t>5、</w:t>
      </w:r>
      <w:r w:rsidR="009660D1" w:rsidRPr="004729AB">
        <w:rPr>
          <w:rStyle w:val="a4"/>
          <w:rFonts w:cs="Arial"/>
          <w:color w:val="000000"/>
        </w:rPr>
        <w:t>202</w:t>
      </w:r>
      <w:r w:rsidR="00402F20">
        <w:rPr>
          <w:rStyle w:val="a4"/>
          <w:rFonts w:cs="Arial"/>
          <w:color w:val="000000"/>
        </w:rPr>
        <w:t>3</w:t>
      </w:r>
      <w:r w:rsidR="009660D1" w:rsidRPr="004729AB">
        <w:rPr>
          <w:rStyle w:val="a4"/>
          <w:rFonts w:cs="Arial"/>
          <w:color w:val="000000"/>
        </w:rPr>
        <w:t>年高级研究学者的</w:t>
      </w:r>
      <w:r w:rsidR="009F151B">
        <w:rPr>
          <w:rStyle w:val="a4"/>
          <w:rFonts w:cs="Arial" w:hint="eastAsia"/>
          <w:color w:val="000000"/>
        </w:rPr>
        <w:t>申请人</w:t>
      </w:r>
      <w:r w:rsidR="009660D1" w:rsidRPr="004729AB">
        <w:rPr>
          <w:rStyle w:val="a4"/>
          <w:rFonts w:cs="Arial"/>
          <w:color w:val="000000"/>
        </w:rPr>
        <w:t>年龄不超过55周岁（196</w:t>
      </w:r>
      <w:r w:rsidR="00402F20">
        <w:rPr>
          <w:rStyle w:val="a4"/>
          <w:rFonts w:cs="Arial"/>
          <w:color w:val="000000"/>
        </w:rPr>
        <w:t>7</w:t>
      </w:r>
      <w:r w:rsidR="009660D1" w:rsidRPr="004729AB">
        <w:rPr>
          <w:rStyle w:val="a4"/>
          <w:rFonts w:cs="Arial"/>
          <w:color w:val="000000"/>
        </w:rPr>
        <w:t>年1月1日以后出生）</w:t>
      </w:r>
      <w:r w:rsidR="00F15377">
        <w:rPr>
          <w:rStyle w:val="a4"/>
          <w:rFonts w:cs="Arial" w:hint="eastAsia"/>
          <w:color w:val="000000"/>
        </w:rPr>
        <w:t>；</w:t>
      </w:r>
      <w:r w:rsidR="00F15377" w:rsidRPr="00F15377">
        <w:rPr>
          <w:rFonts w:cs="Arial"/>
          <w:b/>
          <w:bCs/>
          <w:color w:val="000000"/>
        </w:rPr>
        <w:t>访问学者申请人年龄不超过50周岁（1972年1月1日以后出生）</w:t>
      </w:r>
      <w:r w:rsidR="00F15377">
        <w:rPr>
          <w:rFonts w:cs="Arial" w:hint="eastAsia"/>
          <w:b/>
          <w:bCs/>
          <w:color w:val="000000"/>
        </w:rPr>
        <w:t>；</w:t>
      </w:r>
      <w:r w:rsidR="00F15377" w:rsidRPr="00F15377">
        <w:rPr>
          <w:rFonts w:cs="Arial"/>
          <w:b/>
          <w:bCs/>
          <w:color w:val="000000"/>
        </w:rPr>
        <w:t>博士后申请人年龄不超过40周岁（1982年1月1日以后出生）</w:t>
      </w:r>
      <w:r w:rsidR="00F15377">
        <w:rPr>
          <w:rFonts w:cs="Arial" w:hint="eastAsia"/>
          <w:b/>
          <w:bCs/>
          <w:color w:val="000000"/>
        </w:rPr>
        <w:t>。</w:t>
      </w:r>
    </w:p>
    <w:p w:rsidR="004C071D" w:rsidRDefault="004C071D" w:rsidP="004729AB">
      <w:pPr>
        <w:pStyle w:val="a3"/>
        <w:spacing w:before="75" w:beforeAutospacing="0" w:after="75" w:afterAutospacing="0"/>
        <w:rPr>
          <w:rStyle w:val="a4"/>
          <w:rFonts w:cs="Arial"/>
          <w:color w:val="000000"/>
        </w:rPr>
      </w:pP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>
        <w:rPr>
          <w:rStyle w:val="a4"/>
          <w:rFonts w:cs="Arial" w:hint="eastAsia"/>
          <w:color w:val="000000"/>
        </w:rPr>
        <w:t> 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 w:rsidRPr="004729AB">
        <w:rPr>
          <w:rStyle w:val="a4"/>
          <w:rFonts w:cs="Arial" w:hint="eastAsia"/>
          <w:color w:val="000000"/>
        </w:rPr>
        <w:t>附件：江西农业大学因公出国（境）人员资格审核表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 w:rsidRPr="004729AB">
        <w:rPr>
          <w:rStyle w:val="a4"/>
        </w:rPr>
        <w:t> 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 w:rsidRPr="004729AB">
        <w:rPr>
          <w:rStyle w:val="a4"/>
        </w:rPr>
        <w:t> 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>
        <w:rPr>
          <w:rStyle w:val="a4"/>
          <w:rFonts w:cs="Arial" w:hint="eastAsia"/>
          <w:color w:val="000000"/>
        </w:rPr>
        <w:t>联系人：祝淑婷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>
        <w:rPr>
          <w:rStyle w:val="a4"/>
          <w:rFonts w:cs="Arial" w:hint="eastAsia"/>
          <w:color w:val="000000"/>
        </w:rPr>
        <w:t>联系电话：83813</w:t>
      </w:r>
      <w:r w:rsidR="00A82789">
        <w:rPr>
          <w:rStyle w:val="a4"/>
          <w:rFonts w:cs="Arial"/>
          <w:color w:val="000000"/>
        </w:rPr>
        <w:t>351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>
        <w:rPr>
          <w:rStyle w:val="a4"/>
          <w:rFonts w:cs="Arial" w:hint="eastAsia"/>
          <w:color w:val="000000"/>
        </w:rPr>
        <w:t>                                            </w:t>
      </w:r>
    </w:p>
    <w:p w:rsidR="004729AB" w:rsidRPr="004729AB" w:rsidRDefault="004729AB" w:rsidP="004729AB">
      <w:pPr>
        <w:pStyle w:val="a3"/>
        <w:spacing w:before="75" w:beforeAutospacing="0" w:after="75" w:afterAutospacing="0"/>
        <w:ind w:firstLine="5520"/>
        <w:rPr>
          <w:rStyle w:val="a4"/>
        </w:rPr>
      </w:pPr>
      <w:r>
        <w:rPr>
          <w:rStyle w:val="a4"/>
          <w:rFonts w:cs="Arial" w:hint="eastAsia"/>
          <w:color w:val="000000"/>
        </w:rPr>
        <w:t>国际交流处</w:t>
      </w:r>
    </w:p>
    <w:p w:rsidR="004729AB" w:rsidRPr="004729AB" w:rsidRDefault="004729AB" w:rsidP="004729AB">
      <w:pPr>
        <w:pStyle w:val="a3"/>
        <w:spacing w:before="75" w:beforeAutospacing="0" w:after="75" w:afterAutospacing="0"/>
        <w:rPr>
          <w:rStyle w:val="a4"/>
        </w:rPr>
      </w:pPr>
      <w:r>
        <w:rPr>
          <w:rStyle w:val="a4"/>
          <w:rFonts w:cs="Arial" w:hint="eastAsia"/>
          <w:color w:val="000000"/>
        </w:rPr>
        <w:t>                               202</w:t>
      </w:r>
      <w:r w:rsidR="009F151B">
        <w:rPr>
          <w:rStyle w:val="a4"/>
          <w:rFonts w:cs="Arial"/>
          <w:color w:val="000000"/>
        </w:rPr>
        <w:t>3</w:t>
      </w:r>
      <w:r>
        <w:rPr>
          <w:rStyle w:val="a4"/>
          <w:rFonts w:cs="Arial" w:hint="eastAsia"/>
          <w:color w:val="000000"/>
        </w:rPr>
        <w:t>-</w:t>
      </w:r>
      <w:r w:rsidR="00C46D08">
        <w:rPr>
          <w:rStyle w:val="a4"/>
          <w:rFonts w:cs="Arial"/>
          <w:color w:val="000000"/>
        </w:rPr>
        <w:t>1</w:t>
      </w:r>
      <w:r>
        <w:rPr>
          <w:rStyle w:val="a4"/>
          <w:rFonts w:cs="Arial" w:hint="eastAsia"/>
          <w:color w:val="000000"/>
        </w:rPr>
        <w:t>-</w:t>
      </w:r>
      <w:r w:rsidR="00C46D08">
        <w:rPr>
          <w:rStyle w:val="a4"/>
          <w:rFonts w:cs="Arial"/>
          <w:color w:val="000000"/>
        </w:rPr>
        <w:t>5</w:t>
      </w:r>
    </w:p>
    <w:p w:rsidR="00FE13ED" w:rsidRPr="004729AB" w:rsidRDefault="005828CF">
      <w:pPr>
        <w:rPr>
          <w:rStyle w:val="a4"/>
          <w:rFonts w:ascii="宋体" w:eastAsia="宋体" w:hAnsi="宋体" w:cs="Arial"/>
          <w:color w:val="000000"/>
          <w:kern w:val="0"/>
          <w:sz w:val="24"/>
          <w:szCs w:val="24"/>
        </w:rPr>
      </w:pPr>
    </w:p>
    <w:sectPr w:rsidR="00FE13ED" w:rsidRPr="004729AB" w:rsidSect="004A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AB"/>
    <w:rsid w:val="000E09D1"/>
    <w:rsid w:val="002A39A0"/>
    <w:rsid w:val="00402F20"/>
    <w:rsid w:val="004729AB"/>
    <w:rsid w:val="004A3004"/>
    <w:rsid w:val="004C071D"/>
    <w:rsid w:val="004E37DC"/>
    <w:rsid w:val="005828CF"/>
    <w:rsid w:val="005F48A6"/>
    <w:rsid w:val="0061031E"/>
    <w:rsid w:val="00687CC4"/>
    <w:rsid w:val="009660D1"/>
    <w:rsid w:val="009F151B"/>
    <w:rsid w:val="00A82789"/>
    <w:rsid w:val="00B74D68"/>
    <w:rsid w:val="00C46D08"/>
    <w:rsid w:val="00CC2688"/>
    <w:rsid w:val="00CD24D4"/>
    <w:rsid w:val="00D87186"/>
    <w:rsid w:val="00F15377"/>
    <w:rsid w:val="00F26AE3"/>
    <w:rsid w:val="00F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21F9"/>
  <w15:docId w15:val="{1A786656-4EBB-4E26-A8D2-EC6DFB81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29AB"/>
    <w:rPr>
      <w:b/>
      <w:bCs/>
    </w:rPr>
  </w:style>
  <w:style w:type="character" w:styleId="a5">
    <w:name w:val="Hyperlink"/>
    <w:basedOn w:val="a0"/>
    <w:uiPriority w:val="99"/>
    <w:semiHidden/>
    <w:unhideWhenUsed/>
    <w:rsid w:val="00472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张露(2189)</dc:creator>
  <cp:lastModifiedBy>userName</cp:lastModifiedBy>
  <cp:revision>13</cp:revision>
  <dcterms:created xsi:type="dcterms:W3CDTF">2021-01-20T02:33:00Z</dcterms:created>
  <dcterms:modified xsi:type="dcterms:W3CDTF">2023-01-05T08:34:00Z</dcterms:modified>
</cp:coreProperties>
</file>